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C23C" w14:textId="77777777" w:rsidR="006223F0" w:rsidRDefault="00194C6C" w:rsidP="00194C6C">
      <w:pPr>
        <w:spacing w:line="240" w:lineRule="auto"/>
        <w:contextualSpacing/>
        <w:jc w:val="center"/>
        <w:rPr>
          <w:b/>
          <w:bCs/>
          <w:sz w:val="28"/>
          <w:szCs w:val="28"/>
        </w:rPr>
      </w:pPr>
      <w:r w:rsidRPr="006223F0">
        <w:rPr>
          <w:b/>
          <w:bCs/>
          <w:sz w:val="28"/>
          <w:szCs w:val="28"/>
        </w:rPr>
        <w:t xml:space="preserve">Amendments to the Canada Post Corporation Act in </w:t>
      </w:r>
    </w:p>
    <w:p w14:paraId="06512CD0" w14:textId="21A3BF9A" w:rsidR="00194C6C" w:rsidRPr="006223F0" w:rsidRDefault="00194C6C" w:rsidP="00194C6C">
      <w:pPr>
        <w:spacing w:line="240" w:lineRule="auto"/>
        <w:contextualSpacing/>
        <w:jc w:val="center"/>
        <w:rPr>
          <w:b/>
          <w:bCs/>
          <w:sz w:val="28"/>
          <w:szCs w:val="28"/>
        </w:rPr>
      </w:pPr>
      <w:r w:rsidRPr="006223F0">
        <w:rPr>
          <w:b/>
          <w:bCs/>
          <w:sz w:val="28"/>
          <w:szCs w:val="28"/>
        </w:rPr>
        <w:t xml:space="preserve">Bill C-15 (the Budget </w:t>
      </w:r>
      <w:r w:rsidR="006223F0">
        <w:rPr>
          <w:b/>
          <w:bCs/>
          <w:sz w:val="28"/>
          <w:szCs w:val="28"/>
        </w:rPr>
        <w:t>I</w:t>
      </w:r>
      <w:r w:rsidRPr="006223F0">
        <w:rPr>
          <w:b/>
          <w:bCs/>
          <w:sz w:val="28"/>
          <w:szCs w:val="28"/>
        </w:rPr>
        <w:t>mplementation Bill)</w:t>
      </w:r>
    </w:p>
    <w:p w14:paraId="4F9FCE0A" w14:textId="77777777" w:rsidR="00194C6C" w:rsidRDefault="00194C6C" w:rsidP="00194C6C">
      <w:pPr>
        <w:spacing w:line="240" w:lineRule="auto"/>
        <w:contextualSpacing/>
        <w:jc w:val="center"/>
      </w:pPr>
    </w:p>
    <w:p w14:paraId="4276027E" w14:textId="3B1EF8F2" w:rsidR="00194C6C" w:rsidRDefault="00194C6C" w:rsidP="00194C6C">
      <w:pPr>
        <w:pStyle w:val="ListParagraph"/>
        <w:numPr>
          <w:ilvl w:val="0"/>
          <w:numId w:val="1"/>
        </w:numPr>
        <w:spacing w:line="240" w:lineRule="auto"/>
      </w:pPr>
      <w:r>
        <w:t xml:space="preserve">The Federal government introduced Bill C-15 (the Budget Implementation </w:t>
      </w:r>
      <w:r w:rsidR="006B5CBD">
        <w:t>Act</w:t>
      </w:r>
      <w:r>
        <w:t>) on Tuesday, November 18</w:t>
      </w:r>
      <w:r w:rsidR="006B5CBD">
        <w:t>, 2025</w:t>
      </w:r>
      <w:r w:rsidR="006223F0">
        <w:t xml:space="preserve">. </w:t>
      </w:r>
      <w:r>
        <w:t>Bill C-15 is currently being debated in the House of Commons at Second Reading.</w:t>
      </w:r>
    </w:p>
    <w:p w14:paraId="0D824801" w14:textId="2F254600" w:rsidR="00194C6C" w:rsidRDefault="006B5CBD" w:rsidP="00194C6C">
      <w:pPr>
        <w:pStyle w:val="ListParagraph"/>
        <w:numPr>
          <w:ilvl w:val="0"/>
          <w:numId w:val="1"/>
        </w:numPr>
        <w:spacing w:line="240" w:lineRule="auto"/>
      </w:pPr>
      <w:r>
        <w:t xml:space="preserve">Bill </w:t>
      </w:r>
      <w:r w:rsidR="00194C6C">
        <w:t xml:space="preserve">C-15 includes amendments to the </w:t>
      </w:r>
      <w:hyperlink r:id="rId5" w:history="1">
        <w:r w:rsidR="00194C6C" w:rsidRPr="00BD4B77">
          <w:rPr>
            <w:rStyle w:val="Hyperlink"/>
            <w:i/>
            <w:iCs/>
          </w:rPr>
          <w:t>Canada Post Corporation Act</w:t>
        </w:r>
      </w:hyperlink>
      <w:r w:rsidR="00194C6C">
        <w:t xml:space="preserve">, which would, when passed, repeal Section 19 (1) (g) of the Act. </w:t>
      </w:r>
    </w:p>
    <w:p w14:paraId="72389DA5" w14:textId="5640C2E9" w:rsidR="00194C6C" w:rsidRDefault="00194C6C" w:rsidP="00194C6C">
      <w:pPr>
        <w:pStyle w:val="ListParagraph"/>
        <w:numPr>
          <w:ilvl w:val="1"/>
          <w:numId w:val="1"/>
        </w:numPr>
        <w:spacing w:line="240" w:lineRule="auto"/>
      </w:pPr>
      <w:r>
        <w:t>Section 19 (1) (g)(i) provides for the ‘</w:t>
      </w:r>
      <w:r w:rsidRPr="00194C6C">
        <w:rPr>
          <w:u w:val="single"/>
        </w:rPr>
        <w:t>transmission by post, free of postage, of letters, books, tapes, records and other similar material for the use of the blind</w:t>
      </w:r>
      <w:r>
        <w:t>.’</w:t>
      </w:r>
    </w:p>
    <w:p w14:paraId="24DEB0BC" w14:textId="134E261A" w:rsidR="00194C6C" w:rsidRDefault="004E5A85" w:rsidP="00194C6C">
      <w:pPr>
        <w:pStyle w:val="ListParagraph"/>
        <w:numPr>
          <w:ilvl w:val="0"/>
          <w:numId w:val="1"/>
        </w:numPr>
        <w:spacing w:line="240" w:lineRule="auto"/>
      </w:pPr>
      <w:r>
        <w:t>The proposed repeal of</w:t>
      </w:r>
      <w:r w:rsidR="00194C6C">
        <w:t xml:space="preserve"> </w:t>
      </w:r>
      <w:r>
        <w:t xml:space="preserve">Section 19 (1) (g)(i) </w:t>
      </w:r>
      <w:r w:rsidR="00194C6C">
        <w:t>was</w:t>
      </w:r>
      <w:r>
        <w:t xml:space="preserve"> included in Bill C-15 </w:t>
      </w:r>
      <w:r w:rsidR="00194C6C">
        <w:t xml:space="preserve">without </w:t>
      </w:r>
      <w:r w:rsidR="000565BE">
        <w:t>the government mentioning their intent to do so</w:t>
      </w:r>
      <w:r w:rsidR="006223F0">
        <w:t xml:space="preserve"> </w:t>
      </w:r>
      <w:r w:rsidR="00194C6C">
        <w:t>in the Budget delivered by the Federal Minister of Finance on November 4, 2025</w:t>
      </w:r>
      <w:r w:rsidR="000565BE">
        <w:t>;</w:t>
      </w:r>
      <w:r w:rsidR="00194C6C">
        <w:t xml:space="preserve"> nor were impacted organizations advised</w:t>
      </w:r>
      <w:r w:rsidR="000565BE">
        <w:t>,</w:t>
      </w:r>
      <w:r w:rsidR="00194C6C">
        <w:t xml:space="preserve"> or consulted</w:t>
      </w:r>
      <w:r w:rsidR="000565BE">
        <w:t xml:space="preserve"> with,</w:t>
      </w:r>
      <w:r w:rsidR="00194C6C">
        <w:t xml:space="preserve"> in advance of its introduction.</w:t>
      </w:r>
    </w:p>
    <w:p w14:paraId="78436438" w14:textId="70B13A7F" w:rsidR="004E5A85" w:rsidRDefault="004E5A85" w:rsidP="00194C6C">
      <w:pPr>
        <w:pStyle w:val="ListParagraph"/>
        <w:numPr>
          <w:ilvl w:val="0"/>
          <w:numId w:val="1"/>
        </w:numPr>
        <w:spacing w:line="240" w:lineRule="auto"/>
      </w:pPr>
      <w:r>
        <w:t xml:space="preserve">The impacts on </w:t>
      </w:r>
      <w:r w:rsidR="000565BE">
        <w:t xml:space="preserve">both </w:t>
      </w:r>
      <w:r w:rsidR="006B5CBD">
        <w:t xml:space="preserve">people who are </w:t>
      </w:r>
      <w:r>
        <w:t>blind and organizations that provide</w:t>
      </w:r>
      <w:r w:rsidR="000565BE">
        <w:t xml:space="preserve"> critical</w:t>
      </w:r>
      <w:r w:rsidR="00BD4B77">
        <w:t xml:space="preserve"> </w:t>
      </w:r>
      <w:r>
        <w:t xml:space="preserve">services to </w:t>
      </w:r>
      <w:r w:rsidR="000565BE">
        <w:t>these individuals</w:t>
      </w:r>
      <w:r w:rsidR="006223F0">
        <w:t xml:space="preserve"> is</w:t>
      </w:r>
      <w:r>
        <w:t xml:space="preserve"> enormous.</w:t>
      </w:r>
    </w:p>
    <w:p w14:paraId="18DC104F" w14:textId="2137147B" w:rsidR="004E5A85" w:rsidRDefault="004E5A85" w:rsidP="00194C6C">
      <w:pPr>
        <w:pStyle w:val="ListParagraph"/>
        <w:numPr>
          <w:ilvl w:val="0"/>
          <w:numId w:val="1"/>
        </w:numPr>
        <w:spacing w:line="240" w:lineRule="auto"/>
      </w:pPr>
      <w:r>
        <w:t>As Parliament continues its study of Bill C-15 at Second Reading</w:t>
      </w:r>
      <w:r w:rsidR="006223F0">
        <w:t>,</w:t>
      </w:r>
      <w:r>
        <w:t xml:space="preserve"> it is incumbent upon organizations and impacted by this change to raise their objections to the Minister responsible for Canada Post, the Hon. </w:t>
      </w:r>
      <w:r w:rsidRPr="004E5A85">
        <w:t>Joël Lightbound</w:t>
      </w:r>
      <w:r>
        <w:t>, and to seek an opportunity to appear before the House and Senate Committees that will be charged with reviewing the legislation.</w:t>
      </w:r>
    </w:p>
    <w:p w14:paraId="2F903001" w14:textId="7E029B10" w:rsidR="006223F0" w:rsidRDefault="006223F0" w:rsidP="006223F0">
      <w:pPr>
        <w:pStyle w:val="ListParagraph"/>
        <w:numPr>
          <w:ilvl w:val="1"/>
          <w:numId w:val="1"/>
        </w:numPr>
        <w:spacing w:line="240" w:lineRule="auto"/>
      </w:pPr>
      <w:r>
        <w:t>It will also be essential to raise the issue with Members of Parliament, Senators, and the media to ensure awareness and an understanding of what the ramifications of the repeal are to a vulnerable group of citizens.</w:t>
      </w:r>
    </w:p>
    <w:p w14:paraId="32C494C3" w14:textId="2886BCBE" w:rsidR="00BD4B77" w:rsidRPr="00BD4B77" w:rsidRDefault="00BD4B77" w:rsidP="006223F0">
      <w:pPr>
        <w:pStyle w:val="ListParagraph"/>
        <w:numPr>
          <w:ilvl w:val="1"/>
          <w:numId w:val="1"/>
        </w:numPr>
        <w:spacing w:line="240" w:lineRule="auto"/>
        <w:rPr>
          <w:b/>
          <w:bCs/>
          <w:u w:val="single"/>
        </w:rPr>
      </w:pPr>
      <w:r w:rsidRPr="00BD4B77">
        <w:rPr>
          <w:b/>
          <w:bCs/>
          <w:u w:val="single"/>
        </w:rPr>
        <w:t xml:space="preserve">If opposition to the repeal is not </w:t>
      </w:r>
      <w:r>
        <w:rPr>
          <w:b/>
          <w:bCs/>
          <w:u w:val="single"/>
        </w:rPr>
        <w:t>voiced</w:t>
      </w:r>
      <w:r w:rsidRPr="00BD4B77">
        <w:rPr>
          <w:b/>
          <w:bCs/>
          <w:u w:val="single"/>
        </w:rPr>
        <w:t>, Parliament will assume that there are no concerns with the proposed changes.</w:t>
      </w:r>
    </w:p>
    <w:p w14:paraId="702D42C0" w14:textId="1D3922E5" w:rsidR="004E5A85" w:rsidRDefault="004E5A85" w:rsidP="00194C6C">
      <w:pPr>
        <w:pStyle w:val="ListParagraph"/>
        <w:numPr>
          <w:ilvl w:val="0"/>
          <w:numId w:val="1"/>
        </w:numPr>
        <w:spacing w:line="240" w:lineRule="auto"/>
      </w:pPr>
      <w:r>
        <w:t>Time is of the essence</w:t>
      </w:r>
      <w:r w:rsidR="006B5CBD">
        <w:t>,</w:t>
      </w:r>
      <w:r>
        <w:t xml:space="preserve"> as the House of Commons is seeking to complete its Second Reading debate of Bill C-15 and refer the legislation to Committee before the House rises for the winter break on Friday, December 12</w:t>
      </w:r>
      <w:r w:rsidR="006B5CBD">
        <w:t>, 2025</w:t>
      </w:r>
      <w:r>
        <w:t>.</w:t>
      </w:r>
    </w:p>
    <w:p w14:paraId="7904BD5C" w14:textId="6BC88C5A" w:rsidR="004E5A85" w:rsidRDefault="004E5A85" w:rsidP="00194C6C">
      <w:pPr>
        <w:pStyle w:val="ListParagraph"/>
        <w:numPr>
          <w:ilvl w:val="0"/>
          <w:numId w:val="1"/>
        </w:numPr>
        <w:spacing w:line="240" w:lineRule="auto"/>
      </w:pPr>
      <w:r>
        <w:t xml:space="preserve">The Senate has begun a pre-study of the legislation and the Senate Committee on </w:t>
      </w:r>
      <w:r>
        <w:br/>
        <w:t>Transport and Communications has been charged with reviewing sections of Bill C-15</w:t>
      </w:r>
      <w:r w:rsidR="006223F0">
        <w:t xml:space="preserve"> impacting the </w:t>
      </w:r>
      <w:r w:rsidR="006223F0" w:rsidRPr="006223F0">
        <w:rPr>
          <w:i/>
          <w:iCs/>
        </w:rPr>
        <w:t>Canada Post Corporations Act</w:t>
      </w:r>
      <w:r w:rsidR="006223F0">
        <w:t>. To date, it is has not heard from any witnesses affected by the proposed repeal of Section 19 (1) (g)(i)</w:t>
      </w:r>
      <w:r w:rsidR="006B5CBD">
        <w:t>.</w:t>
      </w:r>
    </w:p>
    <w:p w14:paraId="43422D16" w14:textId="07BD5C0C" w:rsidR="006223F0" w:rsidRDefault="006223F0" w:rsidP="00194C6C">
      <w:pPr>
        <w:pStyle w:val="ListParagraph"/>
        <w:numPr>
          <w:ilvl w:val="0"/>
          <w:numId w:val="1"/>
        </w:numPr>
        <w:spacing w:line="240" w:lineRule="auto"/>
      </w:pPr>
      <w:r>
        <w:t xml:space="preserve">We would expect the government to seek to have Bill C-15 pass all stages of review in the House of Commons and </w:t>
      </w:r>
      <w:r w:rsidR="000565BE">
        <w:t xml:space="preserve">the </w:t>
      </w:r>
      <w:r>
        <w:t xml:space="preserve">Senate </w:t>
      </w:r>
      <w:r w:rsidR="000565BE">
        <w:t xml:space="preserve">by </w:t>
      </w:r>
      <w:r>
        <w:t>early February 2026.</w:t>
      </w:r>
    </w:p>
    <w:p w14:paraId="7A43EF43" w14:textId="1D4B66BE" w:rsidR="006223F0" w:rsidRDefault="006223F0" w:rsidP="00194C6C">
      <w:pPr>
        <w:pStyle w:val="ListParagraph"/>
        <w:numPr>
          <w:ilvl w:val="0"/>
          <w:numId w:val="1"/>
        </w:numPr>
        <w:spacing w:line="240" w:lineRule="auto"/>
      </w:pPr>
      <w:r>
        <w:t>This leaves little time for Parliament to consider amendments to the legislation</w:t>
      </w:r>
      <w:r w:rsidR="006B5CBD">
        <w:t>, including the</w:t>
      </w:r>
      <w:r>
        <w:t xml:space="preserve"> </w:t>
      </w:r>
      <w:r w:rsidR="006B5CBD">
        <w:t xml:space="preserve">reversal of </w:t>
      </w:r>
      <w:r>
        <w:t xml:space="preserve">the proposed repeal of Section 19 (1) (g)(i) of the </w:t>
      </w:r>
      <w:r w:rsidRPr="006223F0">
        <w:rPr>
          <w:i/>
          <w:iCs/>
        </w:rPr>
        <w:t xml:space="preserve">Canada Post Corporations Act </w:t>
      </w:r>
      <w:r>
        <w:t>from Bill C-15.</w:t>
      </w:r>
    </w:p>
    <w:sectPr w:rsidR="006223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F2D5A"/>
    <w:multiLevelType w:val="hybridMultilevel"/>
    <w:tmpl w:val="3822E9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45664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6C"/>
    <w:rsid w:val="000565BE"/>
    <w:rsid w:val="00104138"/>
    <w:rsid w:val="00194C6C"/>
    <w:rsid w:val="00270EF6"/>
    <w:rsid w:val="003F15A1"/>
    <w:rsid w:val="004E5A85"/>
    <w:rsid w:val="006223F0"/>
    <w:rsid w:val="006B5CBD"/>
    <w:rsid w:val="006D06CF"/>
    <w:rsid w:val="008C7AF0"/>
    <w:rsid w:val="00987D18"/>
    <w:rsid w:val="00B12C8A"/>
    <w:rsid w:val="00BD4B77"/>
    <w:rsid w:val="00F651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9430"/>
  <w15:chartTrackingRefBased/>
  <w15:docId w15:val="{CFBCB34D-DB55-45B4-8C28-33A3E06B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5"/>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4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4C6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4C6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94C6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94C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4C6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4C6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4C6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C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4C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4C6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4C6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94C6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94C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4C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4C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4C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4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C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C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4C6C"/>
    <w:pPr>
      <w:spacing w:before="160"/>
      <w:jc w:val="center"/>
    </w:pPr>
    <w:rPr>
      <w:i/>
      <w:iCs/>
      <w:color w:val="404040" w:themeColor="text1" w:themeTint="BF"/>
    </w:rPr>
  </w:style>
  <w:style w:type="character" w:customStyle="1" w:styleId="QuoteChar">
    <w:name w:val="Quote Char"/>
    <w:basedOn w:val="DefaultParagraphFont"/>
    <w:link w:val="Quote"/>
    <w:uiPriority w:val="29"/>
    <w:rsid w:val="00194C6C"/>
    <w:rPr>
      <w:i/>
      <w:iCs/>
      <w:color w:val="404040" w:themeColor="text1" w:themeTint="BF"/>
    </w:rPr>
  </w:style>
  <w:style w:type="paragraph" w:styleId="ListParagraph">
    <w:name w:val="List Paragraph"/>
    <w:basedOn w:val="Normal"/>
    <w:uiPriority w:val="34"/>
    <w:qFormat/>
    <w:rsid w:val="00194C6C"/>
    <w:pPr>
      <w:ind w:left="720"/>
      <w:contextualSpacing/>
    </w:pPr>
  </w:style>
  <w:style w:type="character" w:styleId="IntenseEmphasis">
    <w:name w:val="Intense Emphasis"/>
    <w:basedOn w:val="DefaultParagraphFont"/>
    <w:uiPriority w:val="21"/>
    <w:qFormat/>
    <w:rsid w:val="00194C6C"/>
    <w:rPr>
      <w:i/>
      <w:iCs/>
      <w:color w:val="2F5496" w:themeColor="accent1" w:themeShade="BF"/>
    </w:rPr>
  </w:style>
  <w:style w:type="paragraph" w:styleId="IntenseQuote">
    <w:name w:val="Intense Quote"/>
    <w:basedOn w:val="Normal"/>
    <w:next w:val="Normal"/>
    <w:link w:val="IntenseQuoteChar"/>
    <w:uiPriority w:val="30"/>
    <w:qFormat/>
    <w:rsid w:val="00194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4C6C"/>
    <w:rPr>
      <w:i/>
      <w:iCs/>
      <w:color w:val="2F5496" w:themeColor="accent1" w:themeShade="BF"/>
    </w:rPr>
  </w:style>
  <w:style w:type="character" w:styleId="IntenseReference">
    <w:name w:val="Intense Reference"/>
    <w:basedOn w:val="DefaultParagraphFont"/>
    <w:uiPriority w:val="32"/>
    <w:qFormat/>
    <w:rsid w:val="00194C6C"/>
    <w:rPr>
      <w:b/>
      <w:bCs/>
      <w:smallCaps/>
      <w:color w:val="2F5496" w:themeColor="accent1" w:themeShade="BF"/>
      <w:spacing w:val="5"/>
    </w:rPr>
  </w:style>
  <w:style w:type="character" w:styleId="Hyperlink">
    <w:name w:val="Hyperlink"/>
    <w:basedOn w:val="DefaultParagraphFont"/>
    <w:uiPriority w:val="99"/>
    <w:unhideWhenUsed/>
    <w:rsid w:val="00194C6C"/>
    <w:rPr>
      <w:color w:val="0563C1" w:themeColor="hyperlink"/>
      <w:u w:val="single"/>
    </w:rPr>
  </w:style>
  <w:style w:type="character" w:styleId="UnresolvedMention">
    <w:name w:val="Unresolved Mention"/>
    <w:basedOn w:val="DefaultParagraphFont"/>
    <w:uiPriority w:val="99"/>
    <w:semiHidden/>
    <w:unhideWhenUsed/>
    <w:rsid w:val="00194C6C"/>
    <w:rPr>
      <w:color w:val="605E5C"/>
      <w:shd w:val="clear" w:color="auto" w:fill="E1DFDD"/>
    </w:rPr>
  </w:style>
  <w:style w:type="paragraph" w:styleId="Revision">
    <w:name w:val="Revision"/>
    <w:hidden/>
    <w:uiPriority w:val="99"/>
    <w:semiHidden/>
    <w:rsid w:val="006B5C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ws-lois.justice.gc.ca/ENG/ACTS/C-10/FullTex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NNELS / CELA</dc:creator>
  <cp:keywords/>
  <dc:description/>
  <cp:revision>3</cp:revision>
  <dcterms:created xsi:type="dcterms:W3CDTF">2025-12-05T18:19:00Z</dcterms:created>
  <dcterms:modified xsi:type="dcterms:W3CDTF">2025-12-07T19:46:00Z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e4e1ac4a-26cd-4056-8dab-bed4c9bcd96d</vt:lpwstr>
  </property>
</Properties>
</file>